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DE" w:rsidRPr="004F48DE" w:rsidRDefault="004F48DE" w:rsidP="007F55B1">
      <w:pPr>
        <w:pStyle w:val="-12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48DE">
        <w:rPr>
          <w:rFonts w:ascii="Times New Roman" w:hAnsi="Times New Roman"/>
          <w:b/>
          <w:sz w:val="28"/>
          <w:szCs w:val="28"/>
        </w:rPr>
        <w:t>АННОТАЦИЯ</w:t>
      </w:r>
    </w:p>
    <w:p w:rsidR="004F48DE" w:rsidRPr="004F48DE" w:rsidRDefault="004F48DE" w:rsidP="007F55B1">
      <w:pPr>
        <w:pStyle w:val="-12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48DE">
        <w:rPr>
          <w:rFonts w:ascii="Times New Roman" w:hAnsi="Times New Roman"/>
          <w:b/>
          <w:sz w:val="28"/>
          <w:szCs w:val="28"/>
        </w:rPr>
        <w:t>ТЗ-13</w:t>
      </w:r>
      <w:r w:rsidRPr="004F48DE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4F48DE" w:rsidRPr="004F48DE" w:rsidRDefault="004F48DE" w:rsidP="00C9520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48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Тема: «Занятость женщин, воспитывающих детей в </w:t>
      </w:r>
      <w:proofErr w:type="gramStart"/>
      <w:r w:rsidRPr="004F48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возрасте</w:t>
      </w:r>
      <w:proofErr w:type="gramEnd"/>
      <w:r w:rsidRPr="004F48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 16 лет» </w:t>
      </w:r>
    </w:p>
    <w:p w:rsidR="004F48DE" w:rsidRPr="004F48DE" w:rsidRDefault="004F48DE" w:rsidP="00C9520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48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Руководитель: Овчарова Л.Н.</w:t>
      </w:r>
    </w:p>
    <w:p w:rsidR="004F48DE" w:rsidRPr="004F48DE" w:rsidRDefault="004F48DE" w:rsidP="00C9520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48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Наименование подразделения: Центр анализа доходов и уровня жизни института управления социальными процессами</w:t>
      </w:r>
    </w:p>
    <w:p w:rsidR="004F48DE" w:rsidRPr="004F48DE" w:rsidRDefault="004F48DE" w:rsidP="00C9520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4F48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Рождение ребенка – едва ли не самый главный фактор, выталкивающий женщину – пусть и на непродолжительное время – из состава </w:t>
      </w:r>
      <w:proofErr w:type="gramStart"/>
      <w:r w:rsidRPr="004F48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занятых</w:t>
      </w:r>
      <w:proofErr w:type="gramEnd"/>
      <w:r w:rsidRPr="004F48D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 Вместе с тем, страны очень сильно различаются по показателям занятости женщин с детьми. Указанные различия связаны, в первую очередь, с государственной политикой поддержки занятости матерей, включая нейтральное налогообложение, доступность и уровень субсидирования формальных услуг по уходу за детьми, оплачиваемые отпуска по уходу за детьми.</w:t>
      </w:r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Рекомендации создавать условия, содействующие занятости женщин с детьми, включая развитие гибких форм занятости, программ профессиональной подготовки и переподготовки, обеспечение доступности услуг дошкольного образования и пр., содержатся в Концепции демографической политики Российской Федерации до 2025 года. </w:t>
      </w:r>
      <w:proofErr w:type="gramStart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Указе Президента № 606 «О мерах по реализации демографической политики» от 7 мая 2012 года содержится поручение Правительству России «принять меры, направленные на создание условий для совмещения женщинами обязанностей по воспитанию детей  с трудовой 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трех лет».</w:t>
      </w:r>
      <w:proofErr w:type="gramEnd"/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Проведенное исследование направлено на анализ факторов занятости и незанятости женщин с детьми до 16 лет и оценку потребности этих женщин в услугах дошкольных образовательных учреждений и программах </w:t>
      </w: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профессионального обучения и переподготовки с целью выработки рекомендаций по расширению масштабов занятости женщин, воспитывающих детей.</w:t>
      </w:r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8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Его объектом</w:t>
      </w: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являются незанятые и занятые женщины, воспитывающие несовершеннолетних детей. Предметом исследования выступает выявление ключевых барьеров и стимулов занятости.</w:t>
      </w:r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F48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Эмпирическую базу исследования</w:t>
      </w: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составили данные статистики занятости, </w:t>
      </w:r>
      <w:proofErr w:type="spellStart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микроданные</w:t>
      </w:r>
      <w:proofErr w:type="spellEnd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панельного обследования «Родители и дети, мужчины и женщины в семье и обществе» (РиДМиЖ), проведенного Независимым институтом социальной политики (НИСП) в 2004, 2007 и 2011 гг., </w:t>
      </w:r>
      <w:proofErr w:type="spellStart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микроданные</w:t>
      </w:r>
      <w:proofErr w:type="spellEnd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двух опросов, проведенных Институтом гуманитарного развития мегаполиса, – «Москва и москвичи» (2012 года) и «Риски большого города» (2013 года), а также данные фокус-групп с женщинами с детьми</w:t>
      </w:r>
      <w:proofErr w:type="gramEnd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3 лет, проведенных Центром анализа доходов и уровня жизни Института управления социальными процессами НИУ ВШЭ совместно с АНО «Левада-центр» летом 2013 года. Помимо этого в </w:t>
      </w:r>
      <w:proofErr w:type="gramStart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ряде</w:t>
      </w:r>
      <w:proofErr w:type="gramEnd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случаев к анализу привлекались данные других социологических обследований.</w:t>
      </w:r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Общую методологическую рамку работы составили положения экономической теории распределения времени, в которой решение о занятости женщина принимает уже с учетом доступных инструментов социальной политики и социальных норм. Анализ этих данных проводился методами дескриптивного анализа, кластерного и регрессионного анализа.</w:t>
      </w:r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8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Результаты исследования</w:t>
      </w: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позволили </w:t>
      </w:r>
      <w:proofErr w:type="gramStart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проверить и уточнить</w:t>
      </w:r>
      <w:proofErr w:type="gramEnd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выводы ранее проведенных исследований занятости женщин с детьми и классифицировать основные факторы, снижающие экономическую активность или затрудняющие трудоустройство женщин с детьми («барьеры»), либо стимулирующие женщин с детьми к поиску работы или трудоустройству («стимулы»). Выделены следующие основные группы факторов: (а) институциональные, (б) финансово-экономические, (в) социальные, (г) структурно-демографические. Показано, что главным </w:t>
      </w: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барьером в занятости женщин с детьми является низкая доступность дошкольного образования, тогда как главным стимулом, выталкивающим женщин на рынок труда, выступают низкие доходы семьи. Сочетание универсального охвата женщин с детьми до 1,5 лет пособиями по уходу за детьми и низкой доступности услуг по уходу за детьми до 3 лет объясняют высокую и статистически значимую отрицательную связь между наличием ребенка младше 3 лет и занятостью женщины. Проанализирована роль ценностных ориентаций и установок в занятости женщин с детьми.</w:t>
      </w:r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Впервые методами фокус-групп с женщинами с детьми младше 3 лет проанализировано отношение женщин к организации отпусков по уходу за детьми, организации профессиональной подготовки и переподготовки, программам содействия самозанятости. Выявлена потребность (</w:t>
      </w:r>
      <w:proofErr w:type="gramStart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</w:t>
      </w:r>
      <w:proofErr w:type="gramEnd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всегда актуализированная) женщин с детьми младшего возраста в профессиональном обучении с целью повышения их конкурентоспособности на рынке труда. Наряду с этим выявлена потребность женщин с маленькими детьми в помощи в психологической адаптации к работе после возобновления занятости. Установлен спрос женщин с маленькими детьми на гибкую организацию отпусков по уходу за детьми и гибкие формы занятости.</w:t>
      </w:r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Проанализирована обеспеченность женщин, воспитывающих детей, услугами по  уходу и дошкольному образованию детей, в том числе установлена более низкая обеспеченность услугами дошкольного образования женщин с детьми до 3 лет, женщин из сельской местности. Главным фактором, ограничивающим доступность услуг по уходу за детьми дошкольного возраста, выступает недостаточное предложение дошкольных учреждений и мест в них. Вместе с тем, роль финансовой недоступности услуг дошкольного образования будет возрастать. Для профилактики бедности и достижения равенства в доступе к ресурсам развития детей предлагается провести модернизацию правил предоставления  компенсационных выплат  с целью оказания большего объема помощи </w:t>
      </w:r>
      <w:proofErr w:type="spellStart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низкодоходным</w:t>
      </w:r>
      <w:proofErr w:type="spellEnd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домохозяйствам. Разработанные модели компенсации </w:t>
      </w: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семьям затрат на содержание детей в дошкольных учреждениях являются еще одним элементом новизны данного проекта.</w:t>
      </w:r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итогам выполнения проекта сформулированы предложения к рекомендациям по расширению занятости женщин, воспитывающих детей, в том числе сформулированы предложения к организации мониторинга показателей, характеризующих занятость женщин с детьми. </w:t>
      </w:r>
      <w:proofErr w:type="gramStart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Рекомендации относятся к следующим сферам: улучшение ситуации на рынке труда и расширение возможностей гибкой занятости; переход к более гибкому регулированию отпусков по уходу за детьми; развитие программ профессиональной подготовки и переподготовки женщин с детьми, в том числе адресованных работающим женщинам с детьми и женщинам с детьми старше 3 лет; создание программ социально-психологической адаптации женщин к занятости после рождения ребенка;</w:t>
      </w:r>
      <w:proofErr w:type="gramEnd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повышение доступности услуг по уходу за детьми и выработка новых механизмов компенсации семьям затрат на дошкольное образование; информационное и аналитическое обеспечение политики по расширению занятости женщин с детьми.</w:t>
      </w:r>
    </w:p>
    <w:p w:rsidR="004F48DE" w:rsidRPr="004F48DE" w:rsidRDefault="004F48DE" w:rsidP="004F4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ходе выполнения данного проекта были подготовлены аналитические записки и экспертные заключения, направленные в Правительство России.</w:t>
      </w:r>
    </w:p>
    <w:p w:rsidR="00545F50" w:rsidRPr="004F48DE" w:rsidRDefault="004F48DE" w:rsidP="004F4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8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Результаты данной работы</w:t>
      </w:r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пригодны для использования Минтрудом России, </w:t>
      </w:r>
      <w:proofErr w:type="spellStart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4F4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и другими ведомствами в ходе последующей разработки и корректировки мер, направленных на создание условий для совмещения женщинами обязанностей по воспитанию детей с занятостью, и при подготовке аналитических материалов и предложений по данной теме.</w:t>
      </w:r>
    </w:p>
    <w:sectPr w:rsidR="00545F50" w:rsidRPr="004F48DE" w:rsidSect="0054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8DE"/>
    <w:rsid w:val="000047BF"/>
    <w:rsid w:val="000123BF"/>
    <w:rsid w:val="00012797"/>
    <w:rsid w:val="00030BC9"/>
    <w:rsid w:val="000345D5"/>
    <w:rsid w:val="00036DE0"/>
    <w:rsid w:val="000373F1"/>
    <w:rsid w:val="0003783E"/>
    <w:rsid w:val="00040846"/>
    <w:rsid w:val="00053B35"/>
    <w:rsid w:val="000542A3"/>
    <w:rsid w:val="00066E7C"/>
    <w:rsid w:val="000732B0"/>
    <w:rsid w:val="000802B5"/>
    <w:rsid w:val="00081E22"/>
    <w:rsid w:val="00093A16"/>
    <w:rsid w:val="00095CAD"/>
    <w:rsid w:val="00097D60"/>
    <w:rsid w:val="000A3526"/>
    <w:rsid w:val="000B0E40"/>
    <w:rsid w:val="000C3148"/>
    <w:rsid w:val="000C6CFD"/>
    <w:rsid w:val="000E0816"/>
    <w:rsid w:val="000E3AB2"/>
    <w:rsid w:val="00105832"/>
    <w:rsid w:val="00114096"/>
    <w:rsid w:val="001201DD"/>
    <w:rsid w:val="00131670"/>
    <w:rsid w:val="00147CC8"/>
    <w:rsid w:val="00150FE3"/>
    <w:rsid w:val="00151FE2"/>
    <w:rsid w:val="00153330"/>
    <w:rsid w:val="00154D35"/>
    <w:rsid w:val="0015622E"/>
    <w:rsid w:val="001646CB"/>
    <w:rsid w:val="00164B61"/>
    <w:rsid w:val="001767CF"/>
    <w:rsid w:val="0017727B"/>
    <w:rsid w:val="0018450F"/>
    <w:rsid w:val="00194C83"/>
    <w:rsid w:val="001A30D0"/>
    <w:rsid w:val="001A6248"/>
    <w:rsid w:val="001B4BB9"/>
    <w:rsid w:val="001D4A6F"/>
    <w:rsid w:val="001D703F"/>
    <w:rsid w:val="001E0386"/>
    <w:rsid w:val="001E3834"/>
    <w:rsid w:val="00201C5F"/>
    <w:rsid w:val="0022691F"/>
    <w:rsid w:val="00236326"/>
    <w:rsid w:val="00237CDD"/>
    <w:rsid w:val="002606DC"/>
    <w:rsid w:val="00271064"/>
    <w:rsid w:val="0027578F"/>
    <w:rsid w:val="0028118B"/>
    <w:rsid w:val="00286A88"/>
    <w:rsid w:val="00293BAE"/>
    <w:rsid w:val="00295ECA"/>
    <w:rsid w:val="002B5BFF"/>
    <w:rsid w:val="002D1C8C"/>
    <w:rsid w:val="002F68F3"/>
    <w:rsid w:val="00303C2E"/>
    <w:rsid w:val="003103A9"/>
    <w:rsid w:val="00322562"/>
    <w:rsid w:val="003274EE"/>
    <w:rsid w:val="00335053"/>
    <w:rsid w:val="00344AD9"/>
    <w:rsid w:val="00356BDA"/>
    <w:rsid w:val="00360A9D"/>
    <w:rsid w:val="00365710"/>
    <w:rsid w:val="00387B93"/>
    <w:rsid w:val="00396A4F"/>
    <w:rsid w:val="003B79AB"/>
    <w:rsid w:val="003C5297"/>
    <w:rsid w:val="003D238D"/>
    <w:rsid w:val="003D7857"/>
    <w:rsid w:val="003E219C"/>
    <w:rsid w:val="003E5050"/>
    <w:rsid w:val="00407610"/>
    <w:rsid w:val="004226EF"/>
    <w:rsid w:val="004615B5"/>
    <w:rsid w:val="0049333F"/>
    <w:rsid w:val="004A338A"/>
    <w:rsid w:val="004A53FE"/>
    <w:rsid w:val="004B64CF"/>
    <w:rsid w:val="004C5D99"/>
    <w:rsid w:val="004D0AA9"/>
    <w:rsid w:val="004D26D5"/>
    <w:rsid w:val="004D5A5D"/>
    <w:rsid w:val="004D5B5B"/>
    <w:rsid w:val="004D6088"/>
    <w:rsid w:val="004D6A6C"/>
    <w:rsid w:val="004E0FEE"/>
    <w:rsid w:val="004E77C6"/>
    <w:rsid w:val="004E7FC4"/>
    <w:rsid w:val="004F2FB4"/>
    <w:rsid w:val="004F48DE"/>
    <w:rsid w:val="0050721E"/>
    <w:rsid w:val="00511FC0"/>
    <w:rsid w:val="0051380C"/>
    <w:rsid w:val="00515BFE"/>
    <w:rsid w:val="00521808"/>
    <w:rsid w:val="00531096"/>
    <w:rsid w:val="005329DC"/>
    <w:rsid w:val="00534138"/>
    <w:rsid w:val="00545F50"/>
    <w:rsid w:val="00553E5B"/>
    <w:rsid w:val="00555EF4"/>
    <w:rsid w:val="0058299D"/>
    <w:rsid w:val="00586D2B"/>
    <w:rsid w:val="005C046D"/>
    <w:rsid w:val="005C4884"/>
    <w:rsid w:val="005D1E48"/>
    <w:rsid w:val="005D7580"/>
    <w:rsid w:val="005F60B6"/>
    <w:rsid w:val="00622061"/>
    <w:rsid w:val="00623B48"/>
    <w:rsid w:val="00630AE8"/>
    <w:rsid w:val="00666B04"/>
    <w:rsid w:val="006752DD"/>
    <w:rsid w:val="006779A9"/>
    <w:rsid w:val="006A0573"/>
    <w:rsid w:val="006A2CEE"/>
    <w:rsid w:val="006D0C90"/>
    <w:rsid w:val="006D5E11"/>
    <w:rsid w:val="006D6E7E"/>
    <w:rsid w:val="006E3AB4"/>
    <w:rsid w:val="006F7887"/>
    <w:rsid w:val="00705F8D"/>
    <w:rsid w:val="007315FB"/>
    <w:rsid w:val="0073369E"/>
    <w:rsid w:val="00736B67"/>
    <w:rsid w:val="00747655"/>
    <w:rsid w:val="007546C9"/>
    <w:rsid w:val="00757D5B"/>
    <w:rsid w:val="00765CC1"/>
    <w:rsid w:val="00767017"/>
    <w:rsid w:val="007740C2"/>
    <w:rsid w:val="00775405"/>
    <w:rsid w:val="00793422"/>
    <w:rsid w:val="007964B7"/>
    <w:rsid w:val="007A6E8E"/>
    <w:rsid w:val="007C2ACF"/>
    <w:rsid w:val="007F55B1"/>
    <w:rsid w:val="008043B0"/>
    <w:rsid w:val="00807810"/>
    <w:rsid w:val="008124C3"/>
    <w:rsid w:val="00822353"/>
    <w:rsid w:val="0082259C"/>
    <w:rsid w:val="00857519"/>
    <w:rsid w:val="0086225D"/>
    <w:rsid w:val="00870524"/>
    <w:rsid w:val="008901CE"/>
    <w:rsid w:val="00896828"/>
    <w:rsid w:val="008A0C13"/>
    <w:rsid w:val="008D02A5"/>
    <w:rsid w:val="008D1F0D"/>
    <w:rsid w:val="008D2F90"/>
    <w:rsid w:val="008E5CA9"/>
    <w:rsid w:val="008F6CBE"/>
    <w:rsid w:val="009214FF"/>
    <w:rsid w:val="00932735"/>
    <w:rsid w:val="00941B3E"/>
    <w:rsid w:val="009619BF"/>
    <w:rsid w:val="0099132A"/>
    <w:rsid w:val="009B13A9"/>
    <w:rsid w:val="009B30C6"/>
    <w:rsid w:val="009C2D7A"/>
    <w:rsid w:val="00A13A8B"/>
    <w:rsid w:val="00A214ED"/>
    <w:rsid w:val="00A22211"/>
    <w:rsid w:val="00A40FA0"/>
    <w:rsid w:val="00A5443C"/>
    <w:rsid w:val="00A56FDF"/>
    <w:rsid w:val="00A73E3A"/>
    <w:rsid w:val="00A81117"/>
    <w:rsid w:val="00A820CB"/>
    <w:rsid w:val="00A82DE9"/>
    <w:rsid w:val="00A92298"/>
    <w:rsid w:val="00A94C68"/>
    <w:rsid w:val="00A9654B"/>
    <w:rsid w:val="00AA3C92"/>
    <w:rsid w:val="00AB33F0"/>
    <w:rsid w:val="00AB3A14"/>
    <w:rsid w:val="00AD46A8"/>
    <w:rsid w:val="00AD5B57"/>
    <w:rsid w:val="00AE1121"/>
    <w:rsid w:val="00AE6D74"/>
    <w:rsid w:val="00AF0589"/>
    <w:rsid w:val="00B005D0"/>
    <w:rsid w:val="00B0177C"/>
    <w:rsid w:val="00B10B16"/>
    <w:rsid w:val="00B22D78"/>
    <w:rsid w:val="00B25691"/>
    <w:rsid w:val="00B416D2"/>
    <w:rsid w:val="00B960B3"/>
    <w:rsid w:val="00BA2340"/>
    <w:rsid w:val="00BD43AD"/>
    <w:rsid w:val="00BD7858"/>
    <w:rsid w:val="00BE1B1C"/>
    <w:rsid w:val="00BF0D75"/>
    <w:rsid w:val="00BF29C8"/>
    <w:rsid w:val="00C076FB"/>
    <w:rsid w:val="00C13D91"/>
    <w:rsid w:val="00C13E64"/>
    <w:rsid w:val="00C165B5"/>
    <w:rsid w:val="00C20718"/>
    <w:rsid w:val="00C41D82"/>
    <w:rsid w:val="00C63FD5"/>
    <w:rsid w:val="00C677D3"/>
    <w:rsid w:val="00C75AAD"/>
    <w:rsid w:val="00C8364E"/>
    <w:rsid w:val="00C9520E"/>
    <w:rsid w:val="00CB2011"/>
    <w:rsid w:val="00CF44ED"/>
    <w:rsid w:val="00D0217D"/>
    <w:rsid w:val="00D0546C"/>
    <w:rsid w:val="00D058AA"/>
    <w:rsid w:val="00D05B0F"/>
    <w:rsid w:val="00D10E53"/>
    <w:rsid w:val="00D12B5B"/>
    <w:rsid w:val="00D43F21"/>
    <w:rsid w:val="00D446AA"/>
    <w:rsid w:val="00D46A7B"/>
    <w:rsid w:val="00D6011B"/>
    <w:rsid w:val="00D75807"/>
    <w:rsid w:val="00D802C4"/>
    <w:rsid w:val="00D83E11"/>
    <w:rsid w:val="00D90786"/>
    <w:rsid w:val="00DD6910"/>
    <w:rsid w:val="00DE1046"/>
    <w:rsid w:val="00DF1572"/>
    <w:rsid w:val="00DF4EFB"/>
    <w:rsid w:val="00E10B33"/>
    <w:rsid w:val="00E14BCD"/>
    <w:rsid w:val="00E15152"/>
    <w:rsid w:val="00E1672A"/>
    <w:rsid w:val="00E5557A"/>
    <w:rsid w:val="00E64753"/>
    <w:rsid w:val="00E76417"/>
    <w:rsid w:val="00E922DB"/>
    <w:rsid w:val="00EA1B9C"/>
    <w:rsid w:val="00EA46BE"/>
    <w:rsid w:val="00EB5D4A"/>
    <w:rsid w:val="00ED4697"/>
    <w:rsid w:val="00ED49EC"/>
    <w:rsid w:val="00EE0434"/>
    <w:rsid w:val="00EF475A"/>
    <w:rsid w:val="00F01848"/>
    <w:rsid w:val="00F03374"/>
    <w:rsid w:val="00F10375"/>
    <w:rsid w:val="00F1052C"/>
    <w:rsid w:val="00F10B74"/>
    <w:rsid w:val="00F3761E"/>
    <w:rsid w:val="00F53C0F"/>
    <w:rsid w:val="00F65A28"/>
    <w:rsid w:val="00F7335D"/>
    <w:rsid w:val="00F816E0"/>
    <w:rsid w:val="00F97047"/>
    <w:rsid w:val="00FA0F2C"/>
    <w:rsid w:val="00FA6869"/>
    <w:rsid w:val="00FB344F"/>
    <w:rsid w:val="00FB412A"/>
    <w:rsid w:val="00FD0A76"/>
    <w:rsid w:val="00FF1214"/>
    <w:rsid w:val="00FF1D4B"/>
    <w:rsid w:val="00FF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50"/>
  </w:style>
  <w:style w:type="paragraph" w:styleId="1">
    <w:name w:val="heading 1"/>
    <w:basedOn w:val="a"/>
    <w:next w:val="a"/>
    <w:link w:val="10"/>
    <w:uiPriority w:val="9"/>
    <w:qFormat/>
    <w:rsid w:val="006E3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4">
    <w:name w:val="МИМ 2014 ГЛАВА"/>
    <w:basedOn w:val="1"/>
    <w:autoRedefine/>
    <w:qFormat/>
    <w:rsid w:val="006E3AB4"/>
    <w:pPr>
      <w:spacing w:before="240" w:after="240" w:line="360" w:lineRule="auto"/>
      <w:ind w:firstLine="709"/>
    </w:pPr>
    <w:rPr>
      <w:rFonts w:ascii="Times New Roman" w:hAnsi="Times New Roman" w:cs="Times New Roman"/>
      <w:b w:val="0"/>
      <w:color w:val="auto"/>
      <w:kern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E3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-12">
    <w:name w:val="Цветной список - Акцент 12"/>
    <w:basedOn w:val="a"/>
    <w:qFormat/>
    <w:rsid w:val="004F48D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7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66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6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5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05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34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942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1042</Words>
  <Characters>5944</Characters>
  <Application>Microsoft Office Word</Application>
  <DocSecurity>0</DocSecurity>
  <Lines>49</Lines>
  <Paragraphs>13</Paragraphs>
  <ScaleCrop>false</ScaleCrop>
  <Company>_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e.shepeleva</dc:creator>
  <cp:keywords/>
  <dc:description/>
  <cp:lastModifiedBy>e.shepeleva</cp:lastModifiedBy>
  <cp:revision>3</cp:revision>
  <dcterms:created xsi:type="dcterms:W3CDTF">2015-02-25T13:18:00Z</dcterms:created>
  <dcterms:modified xsi:type="dcterms:W3CDTF">2015-02-25T13:44:00Z</dcterms:modified>
</cp:coreProperties>
</file>